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5D" w:rsidRPr="00E61DA3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E61DA3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E61DA3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E61DA3">
        <w:rPr>
          <w:rFonts w:asciiTheme="majorBidi" w:hAnsiTheme="majorBidi" w:cstheme="majorBidi"/>
          <w:sz w:val="24"/>
          <w:szCs w:val="24"/>
        </w:rPr>
        <w:t>……………………</w:t>
      </w:r>
    </w:p>
    <w:p w:rsidR="00E61DA3" w:rsidRDefault="00E61DA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</w:t>
      </w:r>
    </w:p>
    <w:p w:rsidR="00E61DA3" w:rsidRPr="00E61DA3" w:rsidRDefault="00E61DA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>
        <w:rPr>
          <w:rFonts w:asciiTheme="majorBidi" w:hAnsiTheme="majorBidi" w:cstheme="majorBidi"/>
          <w:sz w:val="24"/>
          <w:szCs w:val="24"/>
        </w:rPr>
        <w:t xml:space="preserve"> przedsiębiorcy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E61DA3" w:rsidRPr="00E61DA3" w:rsidRDefault="00E61DA3">
      <w:pPr>
        <w:rPr>
          <w:rFonts w:asciiTheme="majorBidi" w:hAnsiTheme="majorBidi" w:cstheme="majorBidi"/>
          <w:sz w:val="24"/>
          <w:szCs w:val="24"/>
        </w:rPr>
      </w:pPr>
    </w:p>
    <w:p w:rsidR="00E61DA3" w:rsidRPr="00E61DA3" w:rsidRDefault="00E61DA3">
      <w:pPr>
        <w:rPr>
          <w:rFonts w:asciiTheme="majorBidi" w:hAnsiTheme="majorBidi" w:cstheme="majorBidi"/>
          <w:sz w:val="24"/>
          <w:szCs w:val="24"/>
        </w:rPr>
      </w:pPr>
    </w:p>
    <w:p w:rsidR="00E61DA3" w:rsidRPr="00E61DA3" w:rsidRDefault="00E61DA3" w:rsidP="00E61DA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E61DA3">
        <w:rPr>
          <w:rFonts w:asciiTheme="majorBidi" w:hAnsiTheme="majorBidi" w:cstheme="majorBidi"/>
          <w:b/>
          <w:bCs/>
          <w:sz w:val="24"/>
          <w:szCs w:val="24"/>
        </w:rPr>
        <w:t>Wójt Gminy</w:t>
      </w:r>
    </w:p>
    <w:p w:rsidR="00E61DA3" w:rsidRPr="0051505E" w:rsidRDefault="009F0A6B" w:rsidP="0051505E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</w:t>
      </w:r>
    </w:p>
    <w:p w:rsidR="00E61DA3" w:rsidRPr="00E61DA3" w:rsidRDefault="00E61DA3">
      <w:pPr>
        <w:rPr>
          <w:rFonts w:asciiTheme="majorBidi" w:hAnsiTheme="majorBidi" w:cstheme="majorBidi"/>
          <w:sz w:val="24"/>
          <w:szCs w:val="24"/>
        </w:rPr>
      </w:pPr>
    </w:p>
    <w:p w:rsidR="00E61DA3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  <w:r w:rsidRPr="00E61DA3">
        <w:rPr>
          <w:rFonts w:asciiTheme="majorBidi" w:hAnsiTheme="majorBidi" w:cstheme="majorBidi"/>
          <w:sz w:val="24"/>
          <w:szCs w:val="24"/>
        </w:rPr>
        <w:t>OŚWIADCZENIE</w:t>
      </w:r>
    </w:p>
    <w:p w:rsidR="00E61DA3" w:rsidRPr="00E61DA3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61DA3" w:rsidRDefault="00E61DA3" w:rsidP="009F0A6B">
      <w:pPr>
        <w:ind w:firstLine="708"/>
        <w:rPr>
          <w:rFonts w:asciiTheme="majorBidi" w:hAnsiTheme="majorBidi" w:cstheme="majorBidi"/>
          <w:sz w:val="24"/>
          <w:szCs w:val="24"/>
        </w:rPr>
      </w:pPr>
      <w:r w:rsidRPr="00E61DA3">
        <w:rPr>
          <w:rFonts w:asciiTheme="majorBidi" w:hAnsiTheme="majorBidi" w:cstheme="majorBidi"/>
          <w:sz w:val="24"/>
          <w:szCs w:val="24"/>
        </w:rPr>
        <w:t>Ja niżej podpisan</w:t>
      </w:r>
      <w:r w:rsidR="009F0A6B">
        <w:rPr>
          <w:rFonts w:asciiTheme="majorBidi" w:hAnsiTheme="majorBidi" w:cstheme="majorBidi"/>
          <w:sz w:val="24"/>
          <w:szCs w:val="24"/>
        </w:rPr>
        <w:t>y/</w:t>
      </w:r>
      <w:r w:rsidRPr="00E61DA3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………………………………………….</w:t>
      </w:r>
      <w:r w:rsidRPr="00E61DA3">
        <w:rPr>
          <w:rFonts w:asciiTheme="majorBidi" w:hAnsiTheme="majorBidi" w:cstheme="majorBidi"/>
          <w:sz w:val="24"/>
          <w:szCs w:val="24"/>
        </w:rPr>
        <w:t>, będąc</w:t>
      </w:r>
      <w:r w:rsidR="009F0A6B">
        <w:rPr>
          <w:rFonts w:asciiTheme="majorBidi" w:hAnsiTheme="majorBidi" w:cstheme="majorBidi"/>
          <w:sz w:val="24"/>
          <w:szCs w:val="24"/>
        </w:rPr>
        <w:t>y/</w:t>
      </w:r>
      <w:r w:rsidRPr="00E61DA3">
        <w:rPr>
          <w:rFonts w:asciiTheme="majorBidi" w:hAnsiTheme="majorBidi" w:cstheme="majorBidi"/>
          <w:sz w:val="24"/>
          <w:szCs w:val="24"/>
        </w:rPr>
        <w:t>a wspólnikiem S</w:t>
      </w:r>
      <w:r>
        <w:rPr>
          <w:rFonts w:asciiTheme="majorBidi" w:hAnsiTheme="majorBidi" w:cstheme="majorBidi"/>
          <w:sz w:val="24"/>
          <w:szCs w:val="24"/>
        </w:rPr>
        <w:t>pó</w:t>
      </w:r>
      <w:r w:rsidRPr="00E61DA3">
        <w:rPr>
          <w:rFonts w:asciiTheme="majorBidi" w:hAnsiTheme="majorBidi" w:cstheme="majorBidi"/>
          <w:sz w:val="24"/>
          <w:szCs w:val="24"/>
        </w:rPr>
        <w:t xml:space="preserve">łki Cywilnej </w:t>
      </w:r>
      <w:r w:rsidR="009F0A6B">
        <w:rPr>
          <w:rFonts w:asciiTheme="majorBidi" w:hAnsiTheme="majorBidi" w:cstheme="majorBidi"/>
          <w:sz w:val="24"/>
          <w:szCs w:val="24"/>
        </w:rPr>
        <w:t>……………………………….</w:t>
      </w:r>
      <w:r w:rsidRPr="00E61DA3">
        <w:rPr>
          <w:rFonts w:asciiTheme="majorBidi" w:hAnsiTheme="majorBidi" w:cstheme="majorBidi"/>
          <w:sz w:val="24"/>
          <w:szCs w:val="24"/>
        </w:rPr>
        <w:t xml:space="preserve"> oświadczam, że reprezentacja </w:t>
      </w:r>
      <w:r w:rsidR="00BA6B6B">
        <w:rPr>
          <w:rFonts w:asciiTheme="majorBidi" w:hAnsiTheme="majorBidi" w:cstheme="majorBidi"/>
          <w:sz w:val="24"/>
          <w:szCs w:val="24"/>
        </w:rPr>
        <w:t xml:space="preserve">w/w </w:t>
      </w:r>
      <w:r w:rsidRPr="00E61DA3">
        <w:rPr>
          <w:rFonts w:asciiTheme="majorBidi" w:hAnsiTheme="majorBidi" w:cstheme="majorBidi"/>
          <w:sz w:val="24"/>
          <w:szCs w:val="24"/>
        </w:rPr>
        <w:t>spółki odbywa się na podstawie przepisów Kodeksu Cywilnego. Spółka nie posiada</w:t>
      </w:r>
      <w:r w:rsidR="00BA6B6B">
        <w:rPr>
          <w:rFonts w:asciiTheme="majorBidi" w:hAnsiTheme="majorBidi" w:cstheme="majorBidi"/>
          <w:sz w:val="24"/>
          <w:szCs w:val="24"/>
        </w:rPr>
        <w:t>,</w:t>
      </w:r>
      <w:r w:rsidRPr="00E61DA3">
        <w:rPr>
          <w:rFonts w:asciiTheme="majorBidi" w:hAnsiTheme="majorBidi" w:cstheme="majorBidi"/>
          <w:sz w:val="24"/>
          <w:szCs w:val="24"/>
        </w:rPr>
        <w:t xml:space="preserve"> </w:t>
      </w:r>
      <w:r w:rsidR="009F0A6B">
        <w:rPr>
          <w:rFonts w:asciiTheme="majorBidi" w:hAnsiTheme="majorBidi" w:cstheme="majorBidi"/>
          <w:sz w:val="24"/>
          <w:szCs w:val="24"/>
        </w:rPr>
        <w:t>ani w umowie spółki, ani w uchwale wspólników</w:t>
      </w:r>
      <w:r w:rsidR="00492F7E">
        <w:rPr>
          <w:rFonts w:asciiTheme="majorBidi" w:hAnsiTheme="majorBidi" w:cstheme="majorBidi"/>
          <w:sz w:val="24"/>
          <w:szCs w:val="24"/>
        </w:rPr>
        <w:t>,</w:t>
      </w:r>
      <w:r w:rsidR="009F0A6B">
        <w:rPr>
          <w:rFonts w:asciiTheme="majorBidi" w:hAnsiTheme="majorBidi" w:cstheme="majorBidi"/>
          <w:sz w:val="24"/>
          <w:szCs w:val="24"/>
        </w:rPr>
        <w:t xml:space="preserve"> </w:t>
      </w:r>
      <w:r w:rsidRPr="00E61DA3">
        <w:rPr>
          <w:rFonts w:asciiTheme="majorBidi" w:hAnsiTheme="majorBidi" w:cstheme="majorBidi"/>
          <w:sz w:val="24"/>
          <w:szCs w:val="24"/>
        </w:rPr>
        <w:t xml:space="preserve">odrębnych regulacji dotyczących upoważnienia do </w:t>
      </w:r>
      <w:r>
        <w:rPr>
          <w:rFonts w:asciiTheme="majorBidi" w:hAnsiTheme="majorBidi" w:cstheme="majorBidi"/>
          <w:sz w:val="24"/>
          <w:szCs w:val="24"/>
        </w:rPr>
        <w:t xml:space="preserve">reprezentowania </w:t>
      </w:r>
      <w:r w:rsidRPr="00E61DA3">
        <w:rPr>
          <w:rFonts w:asciiTheme="majorBidi" w:hAnsiTheme="majorBidi" w:cstheme="majorBidi"/>
          <w:sz w:val="24"/>
          <w:szCs w:val="24"/>
        </w:rPr>
        <w:t>spółki</w:t>
      </w:r>
      <w:r>
        <w:rPr>
          <w:rFonts w:asciiTheme="majorBidi" w:hAnsiTheme="majorBidi" w:cstheme="majorBidi"/>
          <w:sz w:val="24"/>
          <w:szCs w:val="24"/>
        </w:rPr>
        <w:t xml:space="preserve"> przez jej wspólników</w:t>
      </w:r>
      <w:r w:rsidRPr="00E61DA3">
        <w:rPr>
          <w:rFonts w:asciiTheme="majorBidi" w:hAnsiTheme="majorBidi" w:cstheme="majorBidi"/>
          <w:sz w:val="24"/>
          <w:szCs w:val="24"/>
        </w:rPr>
        <w:t xml:space="preserve">. </w:t>
      </w:r>
    </w:p>
    <w:p w:rsidR="00E61DA3" w:rsidRDefault="00E61DA3" w:rsidP="00E61DA3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9F0A6B" w:rsidRPr="009F0A6B" w:rsidRDefault="009F0A6B" w:rsidP="009F0A6B">
      <w:pPr>
        <w:jc w:val="both"/>
        <w:rPr>
          <w:rFonts w:asciiTheme="majorBidi" w:hAnsiTheme="majorBidi" w:cstheme="majorBidi"/>
          <w:i/>
          <w:iCs/>
        </w:rPr>
      </w:pPr>
      <w:r w:rsidRPr="009F0A6B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201</w:t>
      </w:r>
      <w:r w:rsidR="0079702E">
        <w:rPr>
          <w:rFonts w:asciiTheme="majorBidi" w:hAnsiTheme="majorBidi" w:cstheme="majorBidi"/>
          <w:i/>
          <w:iCs/>
        </w:rPr>
        <w:t>8</w:t>
      </w:r>
      <w:r w:rsidRPr="009F0A6B">
        <w:rPr>
          <w:rFonts w:asciiTheme="majorBidi" w:hAnsiTheme="majorBidi" w:cstheme="majorBidi"/>
          <w:i/>
          <w:iCs/>
        </w:rPr>
        <w:t xml:space="preserve">r. poz. </w:t>
      </w:r>
      <w:r w:rsidR="0079702E">
        <w:rPr>
          <w:rFonts w:asciiTheme="majorBidi" w:hAnsiTheme="majorBidi" w:cstheme="majorBidi"/>
          <w:i/>
          <w:iCs/>
        </w:rPr>
        <w:t>1600</w:t>
      </w:r>
      <w:bookmarkStart w:id="0" w:name="_GoBack"/>
      <w:bookmarkEnd w:id="0"/>
      <w:r w:rsidR="007D343F">
        <w:rPr>
          <w:rFonts w:asciiTheme="majorBidi" w:hAnsiTheme="majorBidi" w:cstheme="majorBidi"/>
          <w:i/>
          <w:iCs/>
        </w:rPr>
        <w:t>, ze zm.</w:t>
      </w:r>
      <w:r w:rsidRPr="009F0A6B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:rsidR="009F0A6B" w:rsidRPr="009F0A6B" w:rsidRDefault="009F0A6B" w:rsidP="009F0A6B">
      <w:pPr>
        <w:jc w:val="both"/>
        <w:rPr>
          <w:rFonts w:asciiTheme="majorBidi" w:hAnsiTheme="majorBidi" w:cstheme="majorBidi"/>
        </w:rPr>
      </w:pPr>
    </w:p>
    <w:p w:rsidR="009F0A6B" w:rsidRDefault="009F0A6B" w:rsidP="009F0A6B">
      <w:pPr>
        <w:ind w:left="4248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:rsidR="009F0A6B" w:rsidRPr="00E61DA3" w:rsidRDefault="00B92976" w:rsidP="009F0A6B">
      <w:pPr>
        <w:ind w:left="566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9F0A6B">
        <w:rPr>
          <w:rFonts w:asciiTheme="majorBidi" w:hAnsiTheme="majorBidi" w:cstheme="majorBidi"/>
          <w:sz w:val="24"/>
          <w:szCs w:val="24"/>
        </w:rPr>
        <w:t>podpis wspólnika)</w:t>
      </w:r>
    </w:p>
    <w:p w:rsidR="00E61DA3" w:rsidRDefault="00E61DA3">
      <w:pPr>
        <w:rPr>
          <w:rFonts w:asciiTheme="majorBidi" w:hAnsiTheme="majorBidi" w:cstheme="majorBidi"/>
          <w:sz w:val="24"/>
          <w:szCs w:val="24"/>
        </w:rPr>
      </w:pPr>
    </w:p>
    <w:p w:rsidR="0051505E" w:rsidRDefault="0051505E">
      <w:pPr>
        <w:rPr>
          <w:rFonts w:asciiTheme="majorBidi" w:hAnsiTheme="majorBidi" w:cstheme="majorBidi"/>
          <w:sz w:val="24"/>
          <w:szCs w:val="24"/>
        </w:rPr>
      </w:pPr>
    </w:p>
    <w:p w:rsidR="0051505E" w:rsidRPr="0051505E" w:rsidRDefault="0051505E" w:rsidP="005150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</w:pPr>
      <w:r w:rsidRPr="0051505E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pl-PL"/>
        </w:rPr>
        <w:t>Art.  865.  [Prowadzenie spraw spółki cywilnej]</w:t>
      </w:r>
    </w:p>
    <w:p w:rsidR="0051505E" w:rsidRPr="0051505E" w:rsidRDefault="0051505E" w:rsidP="005150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</w:pPr>
      <w:r w:rsidRPr="0051505E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pl-PL"/>
        </w:rPr>
        <w:t>§  1. </w:t>
      </w:r>
      <w:r w:rsidRPr="0051505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:rsidR="0051505E" w:rsidRPr="0051505E" w:rsidRDefault="0051505E" w:rsidP="005150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</w:pPr>
      <w:r w:rsidRPr="0051505E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pl-PL"/>
        </w:rPr>
        <w:t>§  2. </w:t>
      </w:r>
      <w:r w:rsidRPr="0051505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 xml:space="preserve"> </w:t>
      </w:r>
      <w:r w:rsidRPr="0051505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zakresu zwykłych czynności spółki. Jeżeli jednak przed zakończeniem takiej sprawy chociażby jeden z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 xml:space="preserve"> </w:t>
      </w:r>
      <w:r w:rsidRPr="0051505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pozostałych wspólników sprzeciwi się jej prowadzeniu, potrzebna jest uchwała wspólników.</w:t>
      </w:r>
    </w:p>
    <w:p w:rsidR="0051505E" w:rsidRPr="0051505E" w:rsidRDefault="0051505E" w:rsidP="0051505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</w:pPr>
      <w:r w:rsidRPr="0051505E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pl-PL"/>
        </w:rPr>
        <w:t>§  3. </w:t>
      </w:r>
      <w:r w:rsidRPr="0051505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:rsidR="0051505E" w:rsidRPr="0051505E" w:rsidRDefault="0051505E" w:rsidP="0051505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</w:pPr>
      <w:r w:rsidRPr="0051505E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pl-PL"/>
        </w:rPr>
        <w:t>Art.  866.  [Reprezentacja spółki cywilnej]</w:t>
      </w:r>
    </w:p>
    <w:p w:rsidR="0051505E" w:rsidRPr="0051505E" w:rsidRDefault="0051505E" w:rsidP="0051505E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</w:pPr>
      <w:r w:rsidRPr="0051505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51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492F7E"/>
    <w:rsid w:val="0051505E"/>
    <w:rsid w:val="0079702E"/>
    <w:rsid w:val="007D343F"/>
    <w:rsid w:val="009F0A6B"/>
    <w:rsid w:val="00B92976"/>
    <w:rsid w:val="00BA6B6B"/>
    <w:rsid w:val="00D031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51C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Gosia</cp:lastModifiedBy>
  <cp:revision>14</cp:revision>
  <dcterms:created xsi:type="dcterms:W3CDTF">2016-06-15T12:28:00Z</dcterms:created>
  <dcterms:modified xsi:type="dcterms:W3CDTF">2019-01-20T14:41:00Z</dcterms:modified>
</cp:coreProperties>
</file>