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C7" w:rsidRDefault="00093CC7" w:rsidP="00093CC7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>Zawarcie związku małżeńskiego przed duchownym</w:t>
      </w:r>
    </w:p>
    <w:p w:rsidR="00093CC7" w:rsidRDefault="00093CC7" w:rsidP="00093CC7">
      <w:pPr>
        <w:pStyle w:val="NormalnyWeb"/>
        <w:spacing w:before="0" w:beforeAutospacing="0" w:after="0" w:afterAutospacing="0" w:line="360" w:lineRule="auto"/>
        <w:jc w:val="both"/>
      </w:pPr>
    </w:p>
    <w:p w:rsidR="00093CC7" w:rsidRDefault="00093CC7" w:rsidP="00093CC7">
      <w:pPr>
        <w:pStyle w:val="NormalnyWeb"/>
        <w:spacing w:before="0" w:beforeAutospacing="0" w:after="0" w:afterAutospacing="0" w:line="360" w:lineRule="auto"/>
        <w:jc w:val="both"/>
      </w:pPr>
      <w:r>
        <w:rPr>
          <w:b/>
          <w:bCs/>
        </w:rPr>
        <w:t>I. Podstawa prawna</w:t>
      </w:r>
    </w:p>
    <w:p w:rsidR="00093CC7" w:rsidRDefault="00093CC7" w:rsidP="00093CC7">
      <w:pPr>
        <w:pStyle w:val="NormalnyWeb"/>
        <w:spacing w:before="0" w:beforeAutospacing="0" w:after="0" w:afterAutospacing="0" w:line="360" w:lineRule="auto"/>
        <w:jc w:val="both"/>
      </w:pPr>
      <w:r>
        <w:t xml:space="preserve">1. Kodeks rodzinny i opiekuńczy </w:t>
      </w:r>
      <w:hyperlink r:id="rId4" w:history="1">
        <w:r w:rsidR="002833AF" w:rsidRPr="002833AF">
          <w:rPr>
            <w:rStyle w:val="Hipercze"/>
            <w:color w:val="auto"/>
            <w:u w:val="none"/>
          </w:rPr>
          <w:t>(</w:t>
        </w:r>
        <w:proofErr w:type="spellStart"/>
        <w:r w:rsidR="002833AF" w:rsidRPr="002833AF">
          <w:rPr>
            <w:rStyle w:val="Hipercze"/>
            <w:color w:val="auto"/>
            <w:u w:val="none"/>
          </w:rPr>
          <w:t>Dz.U</w:t>
        </w:r>
        <w:proofErr w:type="spellEnd"/>
        <w:r w:rsidR="002833AF" w:rsidRPr="002833AF">
          <w:rPr>
            <w:rStyle w:val="Hipercze"/>
            <w:color w:val="auto"/>
            <w:u w:val="none"/>
          </w:rPr>
          <w:t>. z 2019 r. poz. 2086 ze zm.)</w:t>
        </w:r>
      </w:hyperlink>
    </w:p>
    <w:p w:rsidR="002833AF" w:rsidRDefault="002833AF" w:rsidP="002833AF">
      <w:pPr>
        <w:pStyle w:val="NormalnyWeb"/>
        <w:spacing w:before="0" w:beforeAutospacing="0" w:after="0" w:afterAutospacing="0" w:line="360" w:lineRule="auto"/>
        <w:jc w:val="both"/>
      </w:pPr>
      <w:r>
        <w:t>2. Ustawa z dnia 28 listopada 2014 r. Prawo o aktach stanu cywilnego (</w:t>
      </w:r>
      <w:proofErr w:type="spellStart"/>
      <w:r w:rsidRPr="002E3620">
        <w:t>Dz.U</w:t>
      </w:r>
      <w:proofErr w:type="spellEnd"/>
      <w:r w:rsidRPr="002E3620">
        <w:t>. z 2020 r. poz. 463 ze zm</w:t>
      </w:r>
      <w:r>
        <w:t>.</w:t>
      </w:r>
      <w:r w:rsidRPr="002E3620">
        <w:t>).</w:t>
      </w:r>
    </w:p>
    <w:p w:rsidR="002833AF" w:rsidRDefault="002833AF" w:rsidP="002833AF">
      <w:pPr>
        <w:pStyle w:val="NormalnyWeb"/>
        <w:spacing w:before="0" w:beforeAutospacing="0" w:after="0" w:afterAutospacing="0" w:line="360" w:lineRule="auto"/>
        <w:jc w:val="both"/>
      </w:pPr>
      <w:r>
        <w:t xml:space="preserve">3. Ustawa z dnia 16 listopada 2006 r. o opłacie skarbowej </w:t>
      </w:r>
      <w:hyperlink r:id="rId5" w:history="1">
        <w:r w:rsidRPr="002D57B4">
          <w:rPr>
            <w:rStyle w:val="Hipercze"/>
            <w:color w:val="auto"/>
            <w:u w:val="none"/>
          </w:rPr>
          <w:t>(</w:t>
        </w:r>
        <w:proofErr w:type="spellStart"/>
        <w:r w:rsidRPr="002D57B4">
          <w:rPr>
            <w:rStyle w:val="Hipercze"/>
            <w:color w:val="auto"/>
            <w:u w:val="none"/>
          </w:rPr>
          <w:t>Dz.U</w:t>
        </w:r>
        <w:proofErr w:type="spellEnd"/>
        <w:r w:rsidRPr="002D57B4">
          <w:rPr>
            <w:rStyle w:val="Hipercze"/>
            <w:color w:val="auto"/>
            <w:u w:val="none"/>
          </w:rPr>
          <w:t>. z 2019 r. poz. 1000 ze zm.)</w:t>
        </w:r>
      </w:hyperlink>
      <w:r>
        <w:t>.</w:t>
      </w:r>
    </w:p>
    <w:p w:rsidR="00093CC7" w:rsidRDefault="00093CC7" w:rsidP="00093CC7">
      <w:pPr>
        <w:pStyle w:val="NormalnyWeb"/>
        <w:spacing w:before="0" w:beforeAutospacing="0" w:after="0" w:afterAutospacing="0" w:line="360" w:lineRule="auto"/>
        <w:jc w:val="both"/>
      </w:pPr>
      <w:r>
        <w:rPr>
          <w:b/>
          <w:bCs/>
        </w:rPr>
        <w:t>II. Miejsce załatwienia sprawy</w:t>
      </w:r>
    </w:p>
    <w:p w:rsidR="00093CC7" w:rsidRDefault="00093CC7" w:rsidP="00093CC7">
      <w:pPr>
        <w:pStyle w:val="NormalnyWeb"/>
        <w:spacing w:before="0" w:beforeAutospacing="0" w:after="0" w:afterAutospacing="0" w:line="360" w:lineRule="auto"/>
        <w:jc w:val="both"/>
      </w:pPr>
      <w:r>
        <w:t>Urząd Gminy Sochocin, ul. Guzikarzy 9; Urząd Stanu Cywilnego w Sochocinie, ul. Guzikarzy 8a</w:t>
      </w:r>
    </w:p>
    <w:p w:rsidR="00093CC7" w:rsidRDefault="00093CC7" w:rsidP="00093CC7">
      <w:pPr>
        <w:pStyle w:val="NormalnyWeb"/>
        <w:spacing w:before="0" w:beforeAutospacing="0" w:after="0" w:afterAutospacing="0" w:line="360" w:lineRule="auto"/>
        <w:jc w:val="both"/>
      </w:pPr>
      <w:r>
        <w:t>tel.: 23 661 80 01, 661 80 13, 661 80 25 (wew. 35)</w:t>
      </w:r>
    </w:p>
    <w:p w:rsidR="00093CC7" w:rsidRDefault="00093CC7" w:rsidP="00093CC7">
      <w:pPr>
        <w:pStyle w:val="NormalnyWeb"/>
        <w:spacing w:before="0" w:beforeAutospacing="0" w:after="0" w:afterAutospacing="0" w:line="360" w:lineRule="auto"/>
        <w:jc w:val="both"/>
      </w:pPr>
      <w:r>
        <w:rPr>
          <w:b/>
          <w:bCs/>
        </w:rPr>
        <w:t>III. Osoba odpowiedzialna za załatwienie sprawy</w:t>
      </w:r>
    </w:p>
    <w:p w:rsidR="00093CC7" w:rsidRDefault="00093CC7" w:rsidP="00093CC7">
      <w:pPr>
        <w:pStyle w:val="NormalnyWeb"/>
        <w:spacing w:before="0" w:beforeAutospacing="0" w:after="0" w:afterAutospacing="0" w:line="360" w:lineRule="auto"/>
        <w:jc w:val="both"/>
      </w:pPr>
      <w:r>
        <w:t>Lilianna Adamska</w:t>
      </w:r>
    </w:p>
    <w:p w:rsidR="00093CC7" w:rsidRDefault="00093CC7" w:rsidP="00093CC7">
      <w:pPr>
        <w:pStyle w:val="NormalnyWeb"/>
        <w:spacing w:before="0" w:beforeAutospacing="0" w:after="0" w:afterAutospacing="0" w:line="360" w:lineRule="auto"/>
        <w:jc w:val="both"/>
      </w:pPr>
      <w:r>
        <w:rPr>
          <w:b/>
          <w:bCs/>
        </w:rPr>
        <w:t>IV. Wymagane wnioski</w:t>
      </w:r>
    </w:p>
    <w:p w:rsidR="00093CC7" w:rsidRDefault="00093CC7" w:rsidP="00093CC7">
      <w:pPr>
        <w:pStyle w:val="NormalnyWeb"/>
        <w:spacing w:before="0" w:beforeAutospacing="0" w:after="0" w:afterAutospacing="0" w:line="360" w:lineRule="auto"/>
        <w:jc w:val="both"/>
      </w:pPr>
      <w:r>
        <w:t xml:space="preserve">- odpis skrócony aktu urodzenia w przypadku </w:t>
      </w:r>
      <w:r w:rsidRPr="00093CC7">
        <w:rPr>
          <w:bCs/>
        </w:rPr>
        <w:t>kawalera i</w:t>
      </w:r>
      <w:r w:rsidRPr="00093CC7">
        <w:t xml:space="preserve"> </w:t>
      </w:r>
      <w:r>
        <w:rPr>
          <w:bCs/>
        </w:rPr>
        <w:t>panny;</w:t>
      </w:r>
    </w:p>
    <w:p w:rsidR="00093CC7" w:rsidRDefault="00093CC7" w:rsidP="00093CC7">
      <w:pPr>
        <w:pStyle w:val="NormalnyWeb"/>
        <w:spacing w:before="0" w:beforeAutospacing="0" w:after="0" w:afterAutospacing="0" w:line="360" w:lineRule="auto"/>
        <w:jc w:val="both"/>
      </w:pPr>
      <w:r>
        <w:t>- do wglądu dokumenty stwierdzające tożsamość;</w:t>
      </w:r>
    </w:p>
    <w:p w:rsidR="00093CC7" w:rsidRDefault="00093CC7" w:rsidP="00093CC7">
      <w:pPr>
        <w:pStyle w:val="NormalnyWeb"/>
        <w:spacing w:before="0" w:beforeAutospacing="0" w:after="0" w:afterAutospacing="0" w:line="360" w:lineRule="auto"/>
        <w:jc w:val="both"/>
      </w:pPr>
      <w:r>
        <w:t xml:space="preserve">- odpisy skrócone aktu urodzenia, odpis skrócony aktu małżeństwa z adnotacją o rozwodzie w przypadku </w:t>
      </w:r>
      <w:r>
        <w:rPr>
          <w:bCs/>
        </w:rPr>
        <w:t>osób rozwiedzionych;</w:t>
      </w:r>
    </w:p>
    <w:p w:rsidR="00093CC7" w:rsidRDefault="00093CC7" w:rsidP="00093CC7">
      <w:pPr>
        <w:pStyle w:val="NormalnyWeb"/>
        <w:spacing w:before="0" w:beforeAutospacing="0" w:after="0" w:afterAutospacing="0" w:line="360" w:lineRule="auto"/>
        <w:jc w:val="both"/>
      </w:pPr>
      <w:r>
        <w:t xml:space="preserve">- odpisy skrócone aktu urodzenia, odpis skrócony aktu zgonu współmałżonka w przypadku </w:t>
      </w:r>
      <w:r w:rsidRPr="00093CC7">
        <w:rPr>
          <w:bCs/>
        </w:rPr>
        <w:t>wdowców</w:t>
      </w:r>
      <w:r>
        <w:rPr>
          <w:bCs/>
        </w:rPr>
        <w:t>.</w:t>
      </w:r>
    </w:p>
    <w:p w:rsidR="00093CC7" w:rsidRDefault="00093CC7" w:rsidP="00093CC7">
      <w:pPr>
        <w:pStyle w:val="NormalnyWeb"/>
        <w:spacing w:before="0" w:beforeAutospacing="0" w:after="0" w:afterAutospacing="0" w:line="360" w:lineRule="auto"/>
        <w:jc w:val="both"/>
      </w:pPr>
      <w:r>
        <w:rPr>
          <w:b/>
          <w:bCs/>
        </w:rPr>
        <w:t>V. Wymagane załączniki</w:t>
      </w:r>
    </w:p>
    <w:p w:rsidR="00093CC7" w:rsidRDefault="00093CC7" w:rsidP="00093CC7">
      <w:pPr>
        <w:pStyle w:val="NormalnyWeb"/>
        <w:spacing w:before="0" w:beforeAutospacing="0" w:after="0" w:afterAutospacing="0" w:line="360" w:lineRule="auto"/>
        <w:jc w:val="both"/>
      </w:pPr>
      <w:r>
        <w:rPr>
          <w:b/>
          <w:bCs/>
        </w:rPr>
        <w:t>VI. Wymagane dokumenty</w:t>
      </w:r>
    </w:p>
    <w:p w:rsidR="00093CC7" w:rsidRDefault="00093CC7" w:rsidP="00093CC7">
      <w:pPr>
        <w:pStyle w:val="NormalnyWeb"/>
        <w:spacing w:before="0" w:beforeAutospacing="0" w:after="0" w:afterAutospacing="0" w:line="360" w:lineRule="auto"/>
        <w:jc w:val="both"/>
      </w:pPr>
      <w:r>
        <w:t>Złożenie zapewnienia o braku przeszkód do zawarcia małżeństwa.</w:t>
      </w:r>
    </w:p>
    <w:p w:rsidR="00093CC7" w:rsidRDefault="00093CC7" w:rsidP="00093CC7">
      <w:pPr>
        <w:pStyle w:val="NormalnyWeb"/>
        <w:spacing w:before="0" w:beforeAutospacing="0" w:after="0" w:afterAutospacing="0" w:line="360" w:lineRule="auto"/>
        <w:jc w:val="both"/>
      </w:pPr>
      <w:r>
        <w:rPr>
          <w:b/>
          <w:bCs/>
        </w:rPr>
        <w:t>VII. Opłaty</w:t>
      </w:r>
    </w:p>
    <w:p w:rsidR="00093CC7" w:rsidRDefault="00093CC7" w:rsidP="00093CC7">
      <w:pPr>
        <w:pStyle w:val="NormalnyWeb"/>
        <w:spacing w:before="0" w:beforeAutospacing="0" w:after="0" w:afterAutospacing="0" w:line="360" w:lineRule="auto"/>
        <w:jc w:val="both"/>
      </w:pPr>
      <w:r>
        <w:t>Opłata skarbowa za sporządzenie aktu małżeństwa - 84 zł.</w:t>
      </w:r>
    </w:p>
    <w:p w:rsidR="00093CC7" w:rsidRDefault="00093CC7" w:rsidP="00093CC7">
      <w:pPr>
        <w:pStyle w:val="NormalnyWeb"/>
        <w:spacing w:before="0" w:beforeAutospacing="0" w:after="0" w:afterAutospacing="0" w:line="360" w:lineRule="auto"/>
        <w:jc w:val="both"/>
      </w:pPr>
      <w:r>
        <w:rPr>
          <w:b/>
          <w:bCs/>
        </w:rPr>
        <w:t>VIII. Termin załatwienia sprawy</w:t>
      </w:r>
    </w:p>
    <w:p w:rsidR="00093CC7" w:rsidRDefault="00093CC7" w:rsidP="00093CC7">
      <w:pPr>
        <w:pStyle w:val="NormalnyWeb"/>
        <w:spacing w:before="0" w:beforeAutospacing="0" w:after="0" w:afterAutospacing="0" w:line="360" w:lineRule="auto"/>
        <w:jc w:val="both"/>
      </w:pPr>
      <w:r>
        <w:t>Niezwłocznie po zgłoszeniu się do USC.</w:t>
      </w:r>
    </w:p>
    <w:p w:rsidR="00093CC7" w:rsidRDefault="00093CC7" w:rsidP="00093CC7">
      <w:pPr>
        <w:pStyle w:val="NormalnyWeb"/>
        <w:spacing w:before="0" w:beforeAutospacing="0" w:after="0" w:afterAutospacing="0" w:line="360" w:lineRule="auto"/>
        <w:jc w:val="both"/>
      </w:pPr>
      <w:r>
        <w:rPr>
          <w:b/>
          <w:bCs/>
        </w:rPr>
        <w:t>IX. Tryb odwoławczy</w:t>
      </w:r>
    </w:p>
    <w:p w:rsidR="00093CC7" w:rsidRDefault="00093CC7" w:rsidP="00093CC7">
      <w:pPr>
        <w:pStyle w:val="NormalnyWeb"/>
        <w:spacing w:before="0" w:beforeAutospacing="0" w:after="0" w:afterAutospacing="0" w:line="360" w:lineRule="auto"/>
        <w:jc w:val="both"/>
      </w:pPr>
      <w:r>
        <w:t>W przypadku otrzymania decyzji odmownej, należy złożyć wniosek do Sądu Rejonowego w Płońsku, w terminie 14 dni od otrzymania decyzji.</w:t>
      </w:r>
    </w:p>
    <w:p w:rsidR="00093CC7" w:rsidRDefault="00093CC7" w:rsidP="00093CC7">
      <w:pPr>
        <w:pStyle w:val="NormalnyWeb"/>
        <w:spacing w:before="0" w:beforeAutospacing="0" w:after="0" w:afterAutospacing="0" w:line="360" w:lineRule="auto"/>
        <w:jc w:val="both"/>
      </w:pPr>
      <w:r>
        <w:rPr>
          <w:b/>
          <w:bCs/>
        </w:rPr>
        <w:t>X. Opłaty za odwołanie</w:t>
      </w:r>
    </w:p>
    <w:p w:rsidR="00093CC7" w:rsidRDefault="00093CC7" w:rsidP="00093CC7">
      <w:pPr>
        <w:pStyle w:val="NormalnyWeb"/>
        <w:spacing w:before="0" w:beforeAutospacing="0" w:after="0" w:afterAutospacing="0" w:line="360" w:lineRule="auto"/>
        <w:jc w:val="both"/>
      </w:pPr>
      <w:r>
        <w:rPr>
          <w:b/>
          <w:bCs/>
        </w:rPr>
        <w:t>XI. Informacje dodatkowe</w:t>
      </w:r>
    </w:p>
    <w:p w:rsidR="00093CC7" w:rsidRDefault="00093CC7" w:rsidP="00093CC7">
      <w:pPr>
        <w:pStyle w:val="NormalnyWeb"/>
        <w:spacing w:before="0" w:beforeAutospacing="0" w:after="0" w:afterAutospacing="0" w:line="360" w:lineRule="auto"/>
        <w:jc w:val="both"/>
      </w:pPr>
      <w:r>
        <w:t xml:space="preserve">Zaświadczenie o braku okoliczności wyłączających zawarcie małżeństwa ważne jest trzy miesiące od daty jego wystawienia. Zawarcie małżeństwa może odbyć się w wybranym przez </w:t>
      </w:r>
      <w:r>
        <w:lastRenderedPageBreak/>
        <w:t>zainteresowanych kościele. Akt małżeństwa zostanie zarejestrowany w USC na terenie, którego znajduje się kościół.</w:t>
      </w:r>
    </w:p>
    <w:p w:rsidR="008E159C" w:rsidRDefault="008E159C" w:rsidP="00093CC7">
      <w:pPr>
        <w:spacing w:after="0" w:line="360" w:lineRule="auto"/>
        <w:jc w:val="both"/>
      </w:pPr>
    </w:p>
    <w:sectPr w:rsidR="008E159C" w:rsidSect="008E1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93CC7"/>
    <w:rsid w:val="00093CC7"/>
    <w:rsid w:val="002833AF"/>
    <w:rsid w:val="00673614"/>
    <w:rsid w:val="008E159C"/>
    <w:rsid w:val="00A43C3C"/>
    <w:rsid w:val="00A45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5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93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833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gnzsge3dq" TargetMode="External"/><Relationship Id="rId4" Type="http://schemas.openxmlformats.org/officeDocument/2006/relationships/hyperlink" Target="https://sip.legalis.pl/document-view.seam?documentId=mfrxilrtg4ytimrrgi4t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Kamil</cp:lastModifiedBy>
  <cp:revision>3</cp:revision>
  <dcterms:created xsi:type="dcterms:W3CDTF">2020-04-23T13:25:00Z</dcterms:created>
  <dcterms:modified xsi:type="dcterms:W3CDTF">2020-04-24T11:04:00Z</dcterms:modified>
</cp:coreProperties>
</file>