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72F7C" w14:textId="11229955" w:rsidR="00BF6766" w:rsidRDefault="0017158D" w:rsidP="0014005D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INFORMCJE</w:t>
      </w:r>
      <w:r w:rsidRPr="0017158D">
        <w:rPr>
          <w:b/>
          <w:bCs/>
          <w:sz w:val="22"/>
          <w:szCs w:val="22"/>
        </w:rPr>
        <w:t xml:space="preserve"> DOT. PRZETWARZANIA DANYCH ZBIERANYCH PODCZAS WYDARZEŃ ORGANIZOWANYCH LUB WSPÓŁORGANIZOWANYCH PRZEZ MIASTO I GMINĘ SOCHOCIN</w:t>
      </w:r>
    </w:p>
    <w:p w14:paraId="77610DBE" w14:textId="77777777" w:rsidR="0014005D" w:rsidRPr="0014005D" w:rsidRDefault="0014005D" w:rsidP="0014005D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</w:p>
    <w:p w14:paraId="51D44F41" w14:textId="4DC4C577" w:rsidR="0017158D" w:rsidRDefault="0017158D" w:rsidP="00502944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Zgodnie z definicją danych osobowych zwartą w RODO wizerunek może być uznawany za dane osobowe, dlatego też podlega ochronie na zasadach przewidzianych w RODO. Ponadto w oparciu o art. 82 ust. 2 ustawy </w:t>
      </w:r>
      <w:r w:rsidRPr="0017158D">
        <w:rPr>
          <w:rFonts w:ascii="Times New Roman" w:eastAsia="Times New Roman" w:hAnsi="Times New Roman" w:cs="Times New Roman"/>
          <w:bCs/>
        </w:rPr>
        <w:t xml:space="preserve"> o prawie autorskim i prawach pokrewnych</w:t>
      </w:r>
      <w:r>
        <w:rPr>
          <w:rFonts w:ascii="Times New Roman" w:eastAsia="Times New Roman" w:hAnsi="Times New Roman" w:cs="Times New Roman"/>
          <w:bCs/>
        </w:rPr>
        <w:t xml:space="preserve"> „zezwolenia nie wymaga rozpowszechnianie wizerunku:</w:t>
      </w:r>
    </w:p>
    <w:p w14:paraId="1829BEE3" w14:textId="42C998B2" w:rsidR="0017158D" w:rsidRPr="0017158D" w:rsidRDefault="0017158D" w:rsidP="0017158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17158D">
        <w:rPr>
          <w:rFonts w:ascii="Times New Roman" w:eastAsia="Times New Roman" w:hAnsi="Times New Roman" w:cs="Times New Roman"/>
          <w:bCs/>
        </w:rPr>
        <w:t>osoby powszechnie znanej, jeżeli wizerunek wykonano w związku z pełnieniem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17158D">
        <w:rPr>
          <w:rFonts w:ascii="Times New Roman" w:eastAsia="Times New Roman" w:hAnsi="Times New Roman" w:cs="Times New Roman"/>
          <w:bCs/>
        </w:rPr>
        <w:t>przez nią funkcji publicznych, w szczególności politycznych, społecznych,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17158D">
        <w:rPr>
          <w:rFonts w:ascii="Times New Roman" w:eastAsia="Times New Roman" w:hAnsi="Times New Roman" w:cs="Times New Roman"/>
          <w:bCs/>
        </w:rPr>
        <w:t>zawodowych;</w:t>
      </w:r>
    </w:p>
    <w:p w14:paraId="16EE83A2" w14:textId="6159373F" w:rsidR="0017158D" w:rsidRDefault="0017158D" w:rsidP="0017158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17158D">
        <w:rPr>
          <w:rFonts w:ascii="Times New Roman" w:eastAsia="Times New Roman" w:hAnsi="Times New Roman" w:cs="Times New Roman"/>
          <w:bCs/>
        </w:rPr>
        <w:t>osoby stanowiącej jedynie szczegół całości takiej jak zgromadzenie, krajobraz,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17158D">
        <w:rPr>
          <w:rFonts w:ascii="Times New Roman" w:eastAsia="Times New Roman" w:hAnsi="Times New Roman" w:cs="Times New Roman"/>
          <w:bCs/>
        </w:rPr>
        <w:t>publiczna impreza</w:t>
      </w:r>
      <w:r>
        <w:rPr>
          <w:rFonts w:ascii="Times New Roman" w:eastAsia="Times New Roman" w:hAnsi="Times New Roman" w:cs="Times New Roman"/>
          <w:bCs/>
        </w:rPr>
        <w:t>.</w:t>
      </w:r>
    </w:p>
    <w:p w14:paraId="36A9443A" w14:textId="77777777" w:rsidR="0014005D" w:rsidRDefault="0014005D" w:rsidP="0014005D">
      <w:pPr>
        <w:pStyle w:val="Akapitzlist"/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7DBC9A71" w14:textId="77777777" w:rsidR="0014005D" w:rsidRDefault="0014005D" w:rsidP="0014005D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14005D">
        <w:rPr>
          <w:rFonts w:ascii="Times New Roman" w:eastAsia="Times New Roman" w:hAnsi="Times New Roman" w:cs="Times New Roman"/>
          <w:bCs/>
        </w:rPr>
        <w:t>Zgodnie z art. 13 ust. 1 i ust. 2 ogólnego rozporządzenia o ochronie danych osobowych z dnia 27 kwietnia 2016 r. (RODO) informujemy</w:t>
      </w:r>
      <w:r>
        <w:rPr>
          <w:rFonts w:ascii="Times New Roman" w:eastAsia="Times New Roman" w:hAnsi="Times New Roman" w:cs="Times New Roman"/>
          <w:bCs/>
        </w:rPr>
        <w:t>:</w:t>
      </w:r>
    </w:p>
    <w:p w14:paraId="0C00475B" w14:textId="5C1DC933" w:rsidR="003235A6" w:rsidRPr="00502944" w:rsidRDefault="003235A6" w:rsidP="0014005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502944">
        <w:rPr>
          <w:rFonts w:ascii="Times New Roman" w:eastAsia="Times New Roman" w:hAnsi="Times New Roman" w:cs="Times New Roman"/>
        </w:rPr>
        <w:t xml:space="preserve">Administratorem danych osobowych jest Miasto i Gmina Sochocin, reprezentowana przez Burmistrza Miasta i Gminy Sochocin, ul. Guzikarzy 9, 09-110 Sochocin, </w:t>
      </w:r>
      <w:hyperlink r:id="rId5" w:history="1">
        <w:r w:rsidRPr="00502944">
          <w:rPr>
            <w:rStyle w:val="Hipercze"/>
            <w:rFonts w:ascii="Times New Roman" w:eastAsia="Times New Roman" w:hAnsi="Times New Roman" w:cs="Times New Roman"/>
          </w:rPr>
          <w:t>gmina@sochocin.pl</w:t>
        </w:r>
      </w:hyperlink>
      <w:r w:rsidRPr="00502944">
        <w:rPr>
          <w:rFonts w:ascii="Times New Roman" w:eastAsia="Times New Roman" w:hAnsi="Times New Roman" w:cs="Times New Roman"/>
        </w:rPr>
        <w:t xml:space="preserve">  (dalej również jako „</w:t>
      </w:r>
      <w:r w:rsidRPr="00502944">
        <w:rPr>
          <w:rFonts w:ascii="Times New Roman" w:eastAsia="Times New Roman" w:hAnsi="Times New Roman" w:cs="Times New Roman"/>
          <w:b/>
        </w:rPr>
        <w:t>ADO</w:t>
      </w:r>
      <w:r w:rsidRPr="00502944">
        <w:rPr>
          <w:rFonts w:ascii="Times New Roman" w:eastAsia="Times New Roman" w:hAnsi="Times New Roman" w:cs="Times New Roman"/>
        </w:rPr>
        <w:t>”)</w:t>
      </w:r>
      <w:r w:rsidRPr="00502944">
        <w:rPr>
          <w:rFonts w:ascii="Times New Roman" w:eastAsia="Times New Roman" w:hAnsi="Times New Roman" w:cs="Times New Roman"/>
          <w:bCs/>
        </w:rPr>
        <w:t xml:space="preserve">. </w:t>
      </w:r>
    </w:p>
    <w:p w14:paraId="01BE1B78" w14:textId="3B321072" w:rsidR="003235A6" w:rsidRPr="00502944" w:rsidRDefault="003235A6" w:rsidP="0050294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>W celu uzyskania więcej informacji o przetwarzaniu danych osobowych można skontaktować się z Inspektorem Ochrony Danych Osobowych za pośrednictwem poczty elektronicznej</w:t>
      </w:r>
      <w:r w:rsidR="00BF6766">
        <w:rPr>
          <w:rFonts w:ascii="Times New Roman" w:eastAsia="Times New Roman" w:hAnsi="Times New Roman" w:cs="Times New Roman"/>
        </w:rPr>
        <w:t xml:space="preserve"> -</w:t>
      </w:r>
      <w:r w:rsidRPr="00502944">
        <w:rPr>
          <w:rFonts w:ascii="Times New Roman" w:eastAsia="Times New Roman" w:hAnsi="Times New Roman" w:cs="Times New Roman"/>
        </w:rPr>
        <w:t xml:space="preserve"> adres e-mail: </w:t>
      </w:r>
      <w:hyperlink r:id="rId6" w:history="1">
        <w:r w:rsidRPr="00502944">
          <w:rPr>
            <w:rStyle w:val="Hipercze"/>
            <w:rFonts w:ascii="Times New Roman" w:hAnsi="Times New Roman" w:cs="Times New Roman"/>
          </w:rPr>
          <w:t>iod@sochocin.pl</w:t>
        </w:r>
      </w:hyperlink>
      <w:r w:rsidRPr="00502944">
        <w:rPr>
          <w:rFonts w:ascii="Times New Roman" w:hAnsi="Times New Roman" w:cs="Times New Roman"/>
        </w:rPr>
        <w:t>.</w:t>
      </w:r>
      <w:r w:rsidRPr="00502944">
        <w:rPr>
          <w:rFonts w:ascii="Times New Roman" w:eastAsia="Times New Roman" w:hAnsi="Times New Roman" w:cs="Times New Roman"/>
        </w:rPr>
        <w:t xml:space="preserve"> </w:t>
      </w:r>
    </w:p>
    <w:p w14:paraId="753080EA" w14:textId="530D6006" w:rsidR="003235A6" w:rsidRPr="00502944" w:rsidRDefault="003235A6" w:rsidP="0050294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 xml:space="preserve">ADO przetwarza dane osobowe na podstawie </w:t>
      </w:r>
      <w:r w:rsidR="0014005D">
        <w:rPr>
          <w:rFonts w:ascii="Times New Roman" w:eastAsia="Times New Roman" w:hAnsi="Times New Roman" w:cs="Times New Roman"/>
        </w:rPr>
        <w:t xml:space="preserve">zgody wyrażonej poprzez działanie – uczestnictwo w wydarzeniu lub zgody na wykonanie fotografii/nagrania </w:t>
      </w:r>
      <w:r w:rsidR="00652CD3">
        <w:rPr>
          <w:rFonts w:ascii="Times New Roman" w:eastAsia="Times New Roman" w:hAnsi="Times New Roman" w:cs="Times New Roman"/>
        </w:rPr>
        <w:t>w</w:t>
      </w:r>
      <w:r w:rsidR="0014005D">
        <w:rPr>
          <w:rFonts w:ascii="Times New Roman" w:eastAsia="Times New Roman" w:hAnsi="Times New Roman" w:cs="Times New Roman"/>
        </w:rPr>
        <w:t>ideo wyrażonej ustnie.</w:t>
      </w:r>
    </w:p>
    <w:p w14:paraId="737BD7E3" w14:textId="3667D353" w:rsidR="003235A6" w:rsidRPr="00502944" w:rsidRDefault="003235A6" w:rsidP="0014005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>Dane osobowe przetwarzane są w celach</w:t>
      </w:r>
      <w:r w:rsidR="0014005D">
        <w:rPr>
          <w:rFonts w:ascii="Times New Roman" w:eastAsia="Times New Roman" w:hAnsi="Times New Roman" w:cs="Times New Roman"/>
        </w:rPr>
        <w:t xml:space="preserve"> promocji Miasta i Gminy Sochocin.</w:t>
      </w:r>
    </w:p>
    <w:p w14:paraId="6EA7A438" w14:textId="4FF16C15" w:rsidR="004D0AD3" w:rsidRDefault="004D0AD3" w:rsidP="004D0AD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 xml:space="preserve">Dane osobowe będą przechowywane przez okres </w:t>
      </w:r>
      <w:r>
        <w:rPr>
          <w:rFonts w:ascii="Times New Roman" w:eastAsia="Times New Roman" w:hAnsi="Times New Roman" w:cs="Times New Roman"/>
        </w:rPr>
        <w:t>publikacji zdjęć/</w:t>
      </w:r>
      <w:r w:rsidR="00652CD3"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</w:rPr>
        <w:t>d</w:t>
      </w:r>
      <w:r w:rsidR="00652CD3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o lub do momentu cofnięcia przez Panią/Pana zgody.</w:t>
      </w:r>
    </w:p>
    <w:p w14:paraId="767C6F74" w14:textId="447C16F7" w:rsidR="003235A6" w:rsidRPr="00502944" w:rsidRDefault="00502944" w:rsidP="0050294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>O</w:t>
      </w:r>
      <w:r w:rsidR="003235A6" w:rsidRPr="00502944">
        <w:rPr>
          <w:rFonts w:ascii="Times New Roman" w:eastAsia="Times New Roman" w:hAnsi="Times New Roman" w:cs="Times New Roman"/>
        </w:rPr>
        <w:t xml:space="preserve">dbiorcami danych osobowych mogą być podmioty, które na podstawie stosownych umów podpisanych z ADO przetwarzają dane osobowe. </w:t>
      </w:r>
    </w:p>
    <w:p w14:paraId="4D842FF0" w14:textId="08B8089E" w:rsidR="000155E4" w:rsidRPr="000155E4" w:rsidRDefault="000155E4" w:rsidP="004D0AD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Dane publikowane będą na stronie internetowej Miasta i Gminy Sochocin oraz na profilu społecznościowym (Facebook). Odbiorcą danych osobowych będzie portal społecznościowy </w:t>
      </w:r>
      <w:proofErr w:type="spellStart"/>
      <w:r>
        <w:rPr>
          <w:rFonts w:ascii="Times New Roman" w:eastAsia="Times New Roman" w:hAnsi="Times New Roman" w:cs="Times New Roman"/>
        </w:rPr>
        <w:t>Facebok</w:t>
      </w:r>
      <w:proofErr w:type="spellEnd"/>
      <w:r>
        <w:rPr>
          <w:rFonts w:ascii="Times New Roman" w:eastAsia="Times New Roman" w:hAnsi="Times New Roman" w:cs="Times New Roman"/>
        </w:rPr>
        <w:t xml:space="preserve"> na zasadach określonych przez Facebook dostępnych pod adresem: </w:t>
      </w:r>
      <w:hyperlink r:id="rId7" w:history="1">
        <w:r w:rsidRPr="002F40D2">
          <w:rPr>
            <w:rStyle w:val="Hipercze"/>
            <w:rFonts w:ascii="Times New Roman" w:eastAsia="Times New Roman" w:hAnsi="Times New Roman" w:cs="Times New Roman"/>
          </w:rPr>
          <w:t>https://www.facebook.com/privacy/explanation/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63543327" w14:textId="50D7703C" w:rsidR="000155E4" w:rsidRDefault="000155E4" w:rsidP="0050294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Administrator przekazuje dane osobowe  poza teren UE w ramach przepływu danych do serwisu Facebook. Facebook </w:t>
      </w:r>
      <w:r w:rsidR="004D0AD3">
        <w:rPr>
          <w:rFonts w:ascii="Times New Roman" w:eastAsia="Times New Roman" w:hAnsi="Times New Roman" w:cs="Times New Roman"/>
        </w:rPr>
        <w:t xml:space="preserve">opiera swoje działania na </w:t>
      </w:r>
      <w:r w:rsidR="004D0AD3" w:rsidRPr="004D0AD3">
        <w:rPr>
          <w:rFonts w:ascii="Times New Roman" w:eastAsia="Times New Roman" w:hAnsi="Times New Roman" w:cs="Times New Roman"/>
        </w:rPr>
        <w:t>Regulamin</w:t>
      </w:r>
      <w:r w:rsidR="004D0AD3">
        <w:rPr>
          <w:rFonts w:ascii="Times New Roman" w:eastAsia="Times New Roman" w:hAnsi="Times New Roman" w:cs="Times New Roman"/>
        </w:rPr>
        <w:t>ie</w:t>
      </w:r>
      <w:r w:rsidR="004D0AD3" w:rsidRPr="004D0AD3">
        <w:rPr>
          <w:rFonts w:ascii="Times New Roman" w:eastAsia="Times New Roman" w:hAnsi="Times New Roman" w:cs="Times New Roman"/>
        </w:rPr>
        <w:t xml:space="preserve"> przetwarzania danych</w:t>
      </w:r>
      <w:r w:rsidR="004D0AD3">
        <w:rPr>
          <w:rFonts w:ascii="Times New Roman" w:eastAsia="Times New Roman" w:hAnsi="Times New Roman" w:cs="Times New Roman"/>
        </w:rPr>
        <w:t>, który</w:t>
      </w:r>
      <w:r w:rsidR="004D0AD3" w:rsidRPr="004D0AD3">
        <w:rPr>
          <w:rFonts w:ascii="Times New Roman" w:eastAsia="Times New Roman" w:hAnsi="Times New Roman" w:cs="Times New Roman"/>
        </w:rPr>
        <w:t xml:space="preserve"> obejmuje odwołanie do</w:t>
      </w:r>
      <w:r w:rsidR="004D0AD3">
        <w:rPr>
          <w:rFonts w:ascii="Times New Roman" w:eastAsia="Times New Roman" w:hAnsi="Times New Roman" w:cs="Times New Roman"/>
        </w:rPr>
        <w:t xml:space="preserve"> </w:t>
      </w:r>
      <w:r w:rsidR="004D0AD3" w:rsidRPr="004D0AD3">
        <w:rPr>
          <w:rFonts w:ascii="Times New Roman" w:eastAsia="Times New Roman" w:hAnsi="Times New Roman" w:cs="Times New Roman"/>
        </w:rPr>
        <w:t>Załącznika dotyczącego transferu danych zawierającego standardowe klauzule umowne (zastępujące Tarczę Prywatności) obowiązujące od 31 sierpnia 2020 r.</w:t>
      </w:r>
    </w:p>
    <w:p w14:paraId="531769D3" w14:textId="6D5A40AC" w:rsidR="003235A6" w:rsidRPr="00502944" w:rsidRDefault="003235A6" w:rsidP="0050294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>W związku z przetwarzaniem danych osobowych, po spełnieniu określonych w RODO przesłanek, przysługują Pani/Panu następujące uprawnienia: dostępu do danych osobowych, żądania sprostowania (poprawiania) danych osobowych; żądania usunięcia danych osobowych (tzw. prawo do bycia zapomnianym); żądania ograniczenia przetwarzania danych osobowych; sprzeciwu wobec przetwarzania danych</w:t>
      </w:r>
      <w:r w:rsidR="004D0AD3">
        <w:rPr>
          <w:rFonts w:ascii="Times New Roman" w:eastAsia="Times New Roman" w:hAnsi="Times New Roman" w:cs="Times New Roman"/>
        </w:rPr>
        <w:t>.</w:t>
      </w:r>
    </w:p>
    <w:p w14:paraId="4443AF53" w14:textId="77777777" w:rsidR="003235A6" w:rsidRPr="00502944" w:rsidRDefault="003235A6" w:rsidP="0050294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>W przypadku, gdy przetwarzanie danych osobowych odbywa się na podstawie zgody osoby (art. 6 ust. 1 lit a RODO), przysługuje prawo do cofnięcia tej zgody w dowolnym momencie. Cofnięcie to nie ma wpływu na zgodność przetwarzania, którego dokonano na podstawie zgody przed jej cofnięciem, z obowiązującym prawem.</w:t>
      </w:r>
    </w:p>
    <w:p w14:paraId="73A9DDAA" w14:textId="36425C6F" w:rsidR="003235A6" w:rsidRPr="00502944" w:rsidRDefault="003235A6" w:rsidP="0050294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>W przypadku powzięcia informacji o niezgodnym z prawem przetwarzaniu przez ADO danych osobowych przysługuje prawo wniesienia skargi do organu nadzorczego właściwego w sprawach ochrony danych osobowych (Prezesa Urzędu Ochrony Danych Osobowych), ul.  Stawki 2, 00-193 Warszawa.</w:t>
      </w:r>
    </w:p>
    <w:p w14:paraId="249B3443" w14:textId="2AE0E8D7" w:rsidR="00543B72" w:rsidRPr="00502944" w:rsidRDefault="004D0AD3" w:rsidP="005029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Osoby, które nie życzą sobie, aby ich wizerunek był utrwalany i rozpowszechniany w podanych wyżej celach, a nie będą w fotorelacji lub zapisie filmowym stanowić jedynie szczegółu całości</w:t>
      </w:r>
      <w:r w:rsidR="008B00E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proszone są o zgłoszenie tego faktu telefonicznie lub pisemnie na adres Miasta i Gminy Sochocin. </w:t>
      </w:r>
    </w:p>
    <w:sectPr w:rsidR="00543B72" w:rsidRPr="00502944" w:rsidSect="00D05B7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72344"/>
    <w:multiLevelType w:val="hybridMultilevel"/>
    <w:tmpl w:val="99D054F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AE1ADA"/>
    <w:multiLevelType w:val="hybridMultilevel"/>
    <w:tmpl w:val="85186C6E"/>
    <w:lvl w:ilvl="0" w:tplc="DCCC2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710325">
    <w:abstractNumId w:val="0"/>
  </w:num>
  <w:num w:numId="2" w16cid:durableId="1590506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A6"/>
    <w:rsid w:val="000155E4"/>
    <w:rsid w:val="0014005D"/>
    <w:rsid w:val="0017158D"/>
    <w:rsid w:val="00193030"/>
    <w:rsid w:val="003235A6"/>
    <w:rsid w:val="004D0AD3"/>
    <w:rsid w:val="00502944"/>
    <w:rsid w:val="00543B72"/>
    <w:rsid w:val="00652CD3"/>
    <w:rsid w:val="008B00E0"/>
    <w:rsid w:val="00A50310"/>
    <w:rsid w:val="00A87D02"/>
    <w:rsid w:val="00B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B134"/>
  <w15:chartTrackingRefBased/>
  <w15:docId w15:val="{1EA1D26F-BC34-452E-85E8-DD2E1B7F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235A6"/>
    <w:pPr>
      <w:spacing w:line="276" w:lineRule="auto"/>
    </w:pPr>
    <w:rPr>
      <w:rFonts w:ascii="Cambria" w:eastAsia="Cambria" w:hAnsi="Cambria" w:cs="Cambr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3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35A6"/>
    <w:rPr>
      <w:color w:val="9454C3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35A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0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029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rivacy/explan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ochocin.pl" TargetMode="External"/><Relationship Id="rId5" Type="http://schemas.openxmlformats.org/officeDocument/2006/relationships/hyperlink" Target="mailto:gmina@sochoci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idok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Widok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Kowalik</dc:creator>
  <cp:keywords/>
  <dc:description/>
  <cp:lastModifiedBy>Dagmara Jabłońska</cp:lastModifiedBy>
  <cp:revision>3</cp:revision>
  <dcterms:created xsi:type="dcterms:W3CDTF">2022-04-21T11:43:00Z</dcterms:created>
  <dcterms:modified xsi:type="dcterms:W3CDTF">2022-04-21T11:46:00Z</dcterms:modified>
</cp:coreProperties>
</file>